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995"/>
        <w:gridCol w:w="4020"/>
        <w:gridCol w:w="4035"/>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bookmarkStart w:id="0" w:name="_GoBack"/>
            <w:bookmarkEnd w:id="0"/>
            <w:r w:rsidRPr="00FA72D4">
              <w:rPr>
                <w:rFonts w:ascii="Arial" w:eastAsia="Times New Roman" w:hAnsi="Arial" w:cs="Arial"/>
                <w:b/>
                <w:bCs/>
                <w:color w:val="23527C"/>
                <w:sz w:val="21"/>
                <w:szCs w:val="21"/>
                <w:lang w:eastAsia="it-IT"/>
              </w:rPr>
              <w:t>Diritti di Copia Uffici Giudiziari</w:t>
            </w:r>
            <w:r w:rsidRPr="00FA72D4">
              <w:rPr>
                <w:rFonts w:ascii="Arial" w:eastAsia="Times New Roman" w:hAnsi="Arial" w:cs="Arial"/>
                <w:b/>
                <w:bCs/>
                <w:color w:val="23527C"/>
                <w:sz w:val="21"/>
                <w:szCs w:val="21"/>
                <w:lang w:eastAsia="it-IT"/>
              </w:rPr>
              <w:br/>
            </w:r>
            <w:r w:rsidRPr="00FA72D4">
              <w:rPr>
                <w:rFonts w:ascii="Arial" w:eastAsia="Times New Roman" w:hAnsi="Arial" w:cs="Arial"/>
                <w:b/>
                <w:bCs/>
                <w:color w:val="23527C"/>
                <w:sz w:val="18"/>
                <w:szCs w:val="18"/>
                <w:lang w:eastAsia="it-IT"/>
              </w:rPr>
              <w:t>con esclusione uffici Giudice di Pace (v. sotto)</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01 - 04</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€ 11,63</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€ 34,89</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€ 13,58</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€ 40,74</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11 - 20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€ 15,50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€ 46,50</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€ 19,38</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€ 58,14</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51 - 100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€ 29,07</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€ 87,21</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oltre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€ 29,07 + € 11,62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€ 87,21 + € 34,86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br/>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995"/>
        <w:gridCol w:w="3984"/>
        <w:gridCol w:w="4071"/>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Senza Certificazione di Conformità</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01 - 04</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€ 1,46</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€ 4,38</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€ 2,91</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€ 8,73</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11 - 20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€ 5,81</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€ 17,43</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€ 11,63</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€ 34,89</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51 - 100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€ 23,25</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€ 69,75</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lastRenderedPageBreak/>
              <w:t>oltre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€ 23.25 + € 9,69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€ 69,75 + € 29,07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br/>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995"/>
        <w:gridCol w:w="4002"/>
        <w:gridCol w:w="4053"/>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su Supporto Diverso dal Cartaceo </w:t>
            </w:r>
            <w:r w:rsidRPr="00FA72D4">
              <w:rPr>
                <w:rFonts w:ascii="Arial" w:eastAsia="Times New Roman" w:hAnsi="Arial" w:cs="Arial"/>
                <w:b/>
                <w:bCs/>
                <w:color w:val="23527C"/>
                <w:sz w:val="21"/>
                <w:szCs w:val="21"/>
                <w:lang w:eastAsia="it-IT"/>
              </w:rPr>
              <w:br/>
              <w:t>(ove sia possibile contare il numero di pagine) **</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Semplici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01 - 04</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€ 0,97</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€ 2,91</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€ 1,94</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€ 5,82</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11 - 20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€ 3,87</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€ 11,61</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€ 7,75</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€ 23,25</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51 - 100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€ 15,50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€ 46,50</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oltre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€ 15,50 + € 6,46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€ 46,50 + € 19,38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br/>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6376"/>
        <w:gridCol w:w="3585"/>
        <w:gridCol w:w="89"/>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su Supporto Diverso dal Cartaceo </w:t>
            </w:r>
            <w:r w:rsidRPr="00FA72D4">
              <w:rPr>
                <w:rFonts w:ascii="Arial" w:eastAsia="Times New Roman" w:hAnsi="Arial" w:cs="Arial"/>
                <w:b/>
                <w:bCs/>
                <w:color w:val="23527C"/>
                <w:sz w:val="21"/>
                <w:szCs w:val="21"/>
                <w:lang w:eastAsia="it-IT"/>
              </w:rPr>
              <w:br/>
              <w:t>(ove NON sia possibile contare il numero di pagine) **</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Tipo Supporto</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Diritto di copia forfetizzato</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fonografica 60 </w:t>
            </w:r>
            <w:proofErr w:type="spellStart"/>
            <w:r w:rsidRPr="00FA72D4">
              <w:rPr>
                <w:rFonts w:ascii="Times New Roman" w:eastAsia="Times New Roman" w:hAnsi="Times New Roman" w:cs="Times New Roman"/>
                <w:sz w:val="24"/>
                <w:szCs w:val="24"/>
                <w:lang w:eastAsia="it-IT"/>
              </w:rPr>
              <w:t>min</w:t>
            </w:r>
            <w:proofErr w:type="spellEnd"/>
            <w:r w:rsidRPr="00FA72D4">
              <w:rPr>
                <w:rFonts w:ascii="Times New Roman" w:eastAsia="Times New Roman" w:hAnsi="Times New Roman" w:cs="Times New Roman"/>
                <w:sz w:val="24"/>
                <w:szCs w:val="24"/>
                <w:lang w:eastAsia="it-IT"/>
              </w:rPr>
              <w:t xml:space="preserve"> o inferiore</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€ 3,87</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lastRenderedPageBreak/>
              <w:t>Ogni cassetta fonografica 90 minuti</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€ 5,81</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w:t>
            </w:r>
            <w:proofErr w:type="spellStart"/>
            <w:r w:rsidRPr="00FA72D4">
              <w:rPr>
                <w:rFonts w:ascii="Times New Roman" w:eastAsia="Times New Roman" w:hAnsi="Times New Roman" w:cs="Times New Roman"/>
                <w:sz w:val="24"/>
                <w:szCs w:val="24"/>
                <w:lang w:eastAsia="it-IT"/>
              </w:rPr>
              <w:t>videofonografica</w:t>
            </w:r>
            <w:proofErr w:type="spellEnd"/>
            <w:r w:rsidRPr="00FA72D4">
              <w:rPr>
                <w:rFonts w:ascii="Times New Roman" w:eastAsia="Times New Roman" w:hAnsi="Times New Roman" w:cs="Times New Roman"/>
                <w:sz w:val="24"/>
                <w:szCs w:val="24"/>
                <w:lang w:eastAsia="it-IT"/>
              </w:rPr>
              <w:t xml:space="preserve"> 120 </w:t>
            </w:r>
            <w:proofErr w:type="spellStart"/>
            <w:r w:rsidRPr="00FA72D4">
              <w:rPr>
                <w:rFonts w:ascii="Times New Roman" w:eastAsia="Times New Roman" w:hAnsi="Times New Roman" w:cs="Times New Roman"/>
                <w:sz w:val="24"/>
                <w:szCs w:val="24"/>
                <w:lang w:eastAsia="it-IT"/>
              </w:rPr>
              <w:t>min</w:t>
            </w:r>
            <w:proofErr w:type="spellEnd"/>
            <w:r w:rsidRPr="00FA72D4">
              <w:rPr>
                <w:rFonts w:ascii="Times New Roman" w:eastAsia="Times New Roman" w:hAnsi="Times New Roman" w:cs="Times New Roman"/>
                <w:sz w:val="24"/>
                <w:szCs w:val="24"/>
                <w:lang w:eastAsia="it-IT"/>
              </w:rPr>
              <w:t xml:space="preserve"> o inferiore</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€ 6,46</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w:t>
            </w:r>
            <w:proofErr w:type="spellStart"/>
            <w:r w:rsidRPr="00FA72D4">
              <w:rPr>
                <w:rFonts w:ascii="Times New Roman" w:eastAsia="Times New Roman" w:hAnsi="Times New Roman" w:cs="Times New Roman"/>
                <w:sz w:val="24"/>
                <w:szCs w:val="24"/>
                <w:lang w:eastAsia="it-IT"/>
              </w:rPr>
              <w:t>videofonografica</w:t>
            </w:r>
            <w:proofErr w:type="spellEnd"/>
            <w:r w:rsidRPr="00FA72D4">
              <w:rPr>
                <w:rFonts w:ascii="Times New Roman" w:eastAsia="Times New Roman" w:hAnsi="Times New Roman" w:cs="Times New Roman"/>
                <w:sz w:val="24"/>
                <w:szCs w:val="24"/>
                <w:lang w:eastAsia="it-IT"/>
              </w:rPr>
              <w:t xml:space="preserve"> 180 </w:t>
            </w:r>
            <w:proofErr w:type="spellStart"/>
            <w:r w:rsidRPr="00FA72D4">
              <w:rPr>
                <w:rFonts w:ascii="Times New Roman" w:eastAsia="Times New Roman" w:hAnsi="Times New Roman" w:cs="Times New Roman"/>
                <w:sz w:val="24"/>
                <w:szCs w:val="24"/>
                <w:lang w:eastAsia="it-IT"/>
              </w:rPr>
              <w:t>min</w:t>
            </w:r>
            <w:proofErr w:type="spellEnd"/>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€ 7,75</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w:t>
            </w:r>
            <w:proofErr w:type="spellStart"/>
            <w:r w:rsidRPr="00FA72D4">
              <w:rPr>
                <w:rFonts w:ascii="Times New Roman" w:eastAsia="Times New Roman" w:hAnsi="Times New Roman" w:cs="Times New Roman"/>
                <w:sz w:val="24"/>
                <w:szCs w:val="24"/>
                <w:lang w:eastAsia="it-IT"/>
              </w:rPr>
              <w:t>videofonografica</w:t>
            </w:r>
            <w:proofErr w:type="spellEnd"/>
            <w:r w:rsidRPr="00FA72D4">
              <w:rPr>
                <w:rFonts w:ascii="Times New Roman" w:eastAsia="Times New Roman" w:hAnsi="Times New Roman" w:cs="Times New Roman"/>
                <w:sz w:val="24"/>
                <w:szCs w:val="24"/>
                <w:lang w:eastAsia="it-IT"/>
              </w:rPr>
              <w:t xml:space="preserve"> 240 </w:t>
            </w:r>
            <w:proofErr w:type="spellStart"/>
            <w:r w:rsidRPr="00FA72D4">
              <w:rPr>
                <w:rFonts w:ascii="Times New Roman" w:eastAsia="Times New Roman" w:hAnsi="Times New Roman" w:cs="Times New Roman"/>
                <w:sz w:val="24"/>
                <w:szCs w:val="24"/>
                <w:lang w:eastAsia="it-IT"/>
              </w:rPr>
              <w:t>min</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€ 9,70</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Ogni dischetto informatico 1,44 MB</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€ 4,54</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Ogni compact disc</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€ 323,04</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bl>
    <w:p w:rsidR="00FA72D4" w:rsidRPr="00FA72D4" w:rsidRDefault="00FA72D4" w:rsidP="00FA72D4">
      <w:pPr>
        <w:shd w:val="clear" w:color="auto" w:fill="FFFFFF"/>
        <w:spacing w:before="300" w:after="150" w:line="240" w:lineRule="auto"/>
        <w:jc w:val="center"/>
        <w:outlineLvl w:val="2"/>
        <w:rPr>
          <w:rFonts w:ascii="inherit" w:eastAsia="Times New Roman" w:hAnsi="inherit" w:cs="Times New Roman"/>
          <w:color w:val="333333"/>
          <w:sz w:val="36"/>
          <w:szCs w:val="36"/>
          <w:lang w:eastAsia="it-IT"/>
        </w:rPr>
      </w:pPr>
      <w:r w:rsidRPr="00FA72D4">
        <w:rPr>
          <w:rFonts w:ascii="inherit" w:eastAsia="Times New Roman" w:hAnsi="inherit" w:cs="Times New Roman"/>
          <w:b/>
          <w:bCs/>
          <w:color w:val="333333"/>
          <w:sz w:val="36"/>
          <w:szCs w:val="36"/>
          <w:lang w:eastAsia="it-IT"/>
        </w:rPr>
        <w:t>UFFICI DEL GIUDICE DI PACE</w:t>
      </w:r>
    </w:p>
    <w:p w:rsidR="00FA72D4" w:rsidRPr="00FA72D4" w:rsidRDefault="00FA72D4" w:rsidP="00FA72D4">
      <w:pPr>
        <w:shd w:val="clear" w:color="auto" w:fill="F4F8FA"/>
        <w:spacing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N.B. per i giudizi innanzi al </w:t>
      </w:r>
      <w:r w:rsidRPr="00FA72D4">
        <w:rPr>
          <w:rFonts w:ascii="Helvetica" w:eastAsia="Times New Roman" w:hAnsi="Helvetica" w:cs="Times New Roman"/>
          <w:b/>
          <w:bCs/>
          <w:color w:val="333333"/>
          <w:sz w:val="21"/>
          <w:szCs w:val="21"/>
          <w:lang w:eastAsia="it-IT"/>
        </w:rPr>
        <w:t>giudice di pace</w:t>
      </w:r>
      <w:r w:rsidRPr="00FA72D4">
        <w:rPr>
          <w:rFonts w:ascii="Helvetica" w:eastAsia="Times New Roman" w:hAnsi="Helvetica" w:cs="Times New Roman"/>
          <w:color w:val="333333"/>
          <w:sz w:val="21"/>
          <w:szCs w:val="21"/>
          <w:lang w:eastAsia="it-IT"/>
        </w:rPr>
        <w:t> diritti ridotti alla metà ai sensi dell’art 270 e circolare DAG18/03/201.0041309.U (vedi tabelle sotto)</w:t>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3957"/>
        <w:gridCol w:w="4098"/>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Uffici del Giudice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 *</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01 - 04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€ 5,82</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€ 17,46</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€ 6,79</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€ 20,37</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11 - 20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€ 7,75</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€ 23,25</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€ 9,69</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€ 29,07</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lastRenderedPageBreak/>
              <w:t>51 - 100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€ 14,54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€ 43,62</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oltre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€ 14,54 + € 5,81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€ 43,61 + € 17,43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Helvetica" w:eastAsia="Times New Roman" w:hAnsi="Helvetica" w:cs="Times New Roman"/>
          <w:color w:val="333333"/>
          <w:sz w:val="21"/>
          <w:szCs w:val="21"/>
          <w:lang w:eastAsia="it-IT"/>
        </w:rPr>
        <w:br/>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3982"/>
        <w:gridCol w:w="4073"/>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Senza Certificazione di Conformità Giudice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01 - 04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€ 0,73</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€ 2,19</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€ 1,46</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€ 4,38</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11 - 20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€ 2,91</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€ 8,73</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€ 5,82</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€ 17,46</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51 - 100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€ 11,63</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€ 34,89</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oltre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€ 11,63 + € 4,86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€ 34,86 + € 14,54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Helvetica" w:eastAsia="Times New Roman" w:hAnsi="Helvetica" w:cs="Times New Roman"/>
          <w:color w:val="333333"/>
          <w:sz w:val="21"/>
          <w:szCs w:val="21"/>
          <w:lang w:eastAsia="it-IT"/>
        </w:rPr>
        <w:br/>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7958"/>
        <w:gridCol w:w="97"/>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lastRenderedPageBreak/>
              <w:t>Diritti di Copia su Supporto Diverso dal Cartaceo </w:t>
            </w:r>
            <w:r w:rsidRPr="00FA72D4">
              <w:rPr>
                <w:rFonts w:ascii="Arial" w:eastAsia="Times New Roman" w:hAnsi="Arial" w:cs="Arial"/>
                <w:b/>
                <w:bCs/>
                <w:color w:val="23527C"/>
                <w:sz w:val="21"/>
                <w:szCs w:val="21"/>
                <w:lang w:eastAsia="it-IT"/>
              </w:rPr>
              <w:br/>
              <w:t>(ove sia possibile contare il numero di pagine)</w:t>
            </w:r>
            <w:r w:rsidRPr="00FA72D4">
              <w:rPr>
                <w:rFonts w:ascii="Arial" w:eastAsia="Times New Roman" w:hAnsi="Arial" w:cs="Arial"/>
                <w:b/>
                <w:bCs/>
                <w:color w:val="23527C"/>
                <w:sz w:val="21"/>
                <w:szCs w:val="21"/>
                <w:lang w:eastAsia="it-IT"/>
              </w:rPr>
              <w:br/>
              <w:t>Giudice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Semplici</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01 - 04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€ 0,49</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€ 0,97</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11 - 20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€ 1,94</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€ 3,88</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51 - 100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€ 7,75</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oltre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€ 7,75 + € 3,23 ogni ulteriori 100 pagine o frazioni di 100</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Helvetica" w:eastAsia="Times New Roman" w:hAnsi="Helvetica" w:cs="Times New Roman"/>
          <w:color w:val="333333"/>
          <w:sz w:val="21"/>
          <w:szCs w:val="21"/>
          <w:lang w:eastAsia="it-IT"/>
        </w:rPr>
        <w:br/>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73"/>
        <w:gridCol w:w="3686"/>
        <w:gridCol w:w="91"/>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su Supporto Diverso dal Cartaceo </w:t>
            </w:r>
            <w:r w:rsidRPr="00FA72D4">
              <w:rPr>
                <w:rFonts w:ascii="Arial" w:eastAsia="Times New Roman" w:hAnsi="Arial" w:cs="Arial"/>
                <w:b/>
                <w:bCs/>
                <w:color w:val="23527C"/>
                <w:sz w:val="21"/>
                <w:szCs w:val="21"/>
                <w:lang w:eastAsia="it-IT"/>
              </w:rPr>
              <w:br/>
              <w:t>(ove NON sia possibile contare il numero di pagine)</w:t>
            </w:r>
            <w:r w:rsidRPr="00FA72D4">
              <w:rPr>
                <w:rFonts w:ascii="Arial" w:eastAsia="Times New Roman" w:hAnsi="Arial" w:cs="Arial"/>
                <w:b/>
                <w:bCs/>
                <w:color w:val="23527C"/>
                <w:sz w:val="21"/>
                <w:szCs w:val="21"/>
                <w:lang w:eastAsia="it-IT"/>
              </w:rPr>
              <w:br/>
              <w:t>Giudice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Tipo Supporto</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Diritto di copia forfetizzato</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fonografica 60 </w:t>
            </w:r>
            <w:proofErr w:type="spellStart"/>
            <w:r w:rsidRPr="00FA72D4">
              <w:rPr>
                <w:rFonts w:ascii="Helvetica" w:eastAsia="Times New Roman" w:hAnsi="Helvetica" w:cs="Times New Roman"/>
                <w:color w:val="333333"/>
                <w:sz w:val="21"/>
                <w:szCs w:val="21"/>
                <w:lang w:eastAsia="it-IT"/>
              </w:rPr>
              <w:t>min</w:t>
            </w:r>
            <w:proofErr w:type="spellEnd"/>
            <w:r w:rsidRPr="00FA72D4">
              <w:rPr>
                <w:rFonts w:ascii="Helvetica" w:eastAsia="Times New Roman" w:hAnsi="Helvetica" w:cs="Times New Roman"/>
                <w:color w:val="333333"/>
                <w:sz w:val="21"/>
                <w:szCs w:val="21"/>
                <w:lang w:eastAsia="it-IT"/>
              </w:rPr>
              <w:t xml:space="preserve"> o inferiore</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€ 1,94</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Ogni cassetta fonografica 90 minuti</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€ 2,91</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w:t>
            </w:r>
            <w:proofErr w:type="spellStart"/>
            <w:r w:rsidRPr="00FA72D4">
              <w:rPr>
                <w:rFonts w:ascii="Helvetica" w:eastAsia="Times New Roman" w:hAnsi="Helvetica" w:cs="Times New Roman"/>
                <w:color w:val="333333"/>
                <w:sz w:val="21"/>
                <w:szCs w:val="21"/>
                <w:lang w:eastAsia="it-IT"/>
              </w:rPr>
              <w:t>videofonografica</w:t>
            </w:r>
            <w:proofErr w:type="spellEnd"/>
            <w:r w:rsidRPr="00FA72D4">
              <w:rPr>
                <w:rFonts w:ascii="Helvetica" w:eastAsia="Times New Roman" w:hAnsi="Helvetica" w:cs="Times New Roman"/>
                <w:color w:val="333333"/>
                <w:sz w:val="21"/>
                <w:szCs w:val="21"/>
                <w:lang w:eastAsia="it-IT"/>
              </w:rPr>
              <w:t xml:space="preserve"> 120 </w:t>
            </w:r>
            <w:proofErr w:type="spellStart"/>
            <w:r w:rsidRPr="00FA72D4">
              <w:rPr>
                <w:rFonts w:ascii="Helvetica" w:eastAsia="Times New Roman" w:hAnsi="Helvetica" w:cs="Times New Roman"/>
                <w:color w:val="333333"/>
                <w:sz w:val="21"/>
                <w:szCs w:val="21"/>
                <w:lang w:eastAsia="it-IT"/>
              </w:rPr>
              <w:t>min</w:t>
            </w:r>
            <w:proofErr w:type="spellEnd"/>
            <w:r w:rsidRPr="00FA72D4">
              <w:rPr>
                <w:rFonts w:ascii="Helvetica" w:eastAsia="Times New Roman" w:hAnsi="Helvetica" w:cs="Times New Roman"/>
                <w:color w:val="333333"/>
                <w:sz w:val="21"/>
                <w:szCs w:val="21"/>
                <w:lang w:eastAsia="it-IT"/>
              </w:rPr>
              <w:t xml:space="preserve"> o inferiore</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€ 3,23</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w:t>
            </w:r>
            <w:proofErr w:type="spellStart"/>
            <w:r w:rsidRPr="00FA72D4">
              <w:rPr>
                <w:rFonts w:ascii="Helvetica" w:eastAsia="Times New Roman" w:hAnsi="Helvetica" w:cs="Times New Roman"/>
                <w:color w:val="333333"/>
                <w:sz w:val="21"/>
                <w:szCs w:val="21"/>
                <w:lang w:eastAsia="it-IT"/>
              </w:rPr>
              <w:t>videofonografica</w:t>
            </w:r>
            <w:proofErr w:type="spellEnd"/>
            <w:r w:rsidRPr="00FA72D4">
              <w:rPr>
                <w:rFonts w:ascii="Helvetica" w:eastAsia="Times New Roman" w:hAnsi="Helvetica" w:cs="Times New Roman"/>
                <w:color w:val="333333"/>
                <w:sz w:val="21"/>
                <w:szCs w:val="21"/>
                <w:lang w:eastAsia="it-IT"/>
              </w:rPr>
              <w:t xml:space="preserve"> 180 </w:t>
            </w:r>
            <w:proofErr w:type="spellStart"/>
            <w:r w:rsidRPr="00FA72D4">
              <w:rPr>
                <w:rFonts w:ascii="Helvetica" w:eastAsia="Times New Roman" w:hAnsi="Helvetica" w:cs="Times New Roman"/>
                <w:color w:val="333333"/>
                <w:sz w:val="21"/>
                <w:szCs w:val="21"/>
                <w:lang w:eastAsia="it-IT"/>
              </w:rPr>
              <w:t>min</w:t>
            </w:r>
            <w:proofErr w:type="spellEnd"/>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€ 3,88</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w:t>
            </w:r>
            <w:proofErr w:type="spellStart"/>
            <w:r w:rsidRPr="00FA72D4">
              <w:rPr>
                <w:rFonts w:ascii="Helvetica" w:eastAsia="Times New Roman" w:hAnsi="Helvetica" w:cs="Times New Roman"/>
                <w:color w:val="333333"/>
                <w:sz w:val="21"/>
                <w:szCs w:val="21"/>
                <w:lang w:eastAsia="it-IT"/>
              </w:rPr>
              <w:t>videofonografica</w:t>
            </w:r>
            <w:proofErr w:type="spellEnd"/>
            <w:r w:rsidRPr="00FA72D4">
              <w:rPr>
                <w:rFonts w:ascii="Helvetica" w:eastAsia="Times New Roman" w:hAnsi="Helvetica" w:cs="Times New Roman"/>
                <w:color w:val="333333"/>
                <w:sz w:val="21"/>
                <w:szCs w:val="21"/>
                <w:lang w:eastAsia="it-IT"/>
              </w:rPr>
              <w:t xml:space="preserve"> 240 </w:t>
            </w:r>
            <w:proofErr w:type="spellStart"/>
            <w:r w:rsidRPr="00FA72D4">
              <w:rPr>
                <w:rFonts w:ascii="Helvetica" w:eastAsia="Times New Roman" w:hAnsi="Helvetica" w:cs="Times New Roman"/>
                <w:color w:val="333333"/>
                <w:sz w:val="21"/>
                <w:szCs w:val="21"/>
                <w:lang w:eastAsia="it-IT"/>
              </w:rPr>
              <w:t>min</w:t>
            </w:r>
            <w:proofErr w:type="spellEnd"/>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€ 4,85</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lastRenderedPageBreak/>
              <w:t>Ogni dischetto informatico 1,44 MB</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€ 2,27</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Ogni compact disc</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€ 161,52</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bl>
    <w:p w:rsidR="00FA72D4" w:rsidRPr="00FA72D4" w:rsidRDefault="00FA72D4" w:rsidP="00FA72D4">
      <w:pPr>
        <w:shd w:val="clear" w:color="auto" w:fill="F4F8FA"/>
        <w:spacing w:after="150" w:line="240" w:lineRule="auto"/>
        <w:jc w:val="center"/>
        <w:outlineLvl w:val="2"/>
        <w:rPr>
          <w:rFonts w:ascii="inherit" w:eastAsia="Times New Roman" w:hAnsi="inherit" w:cs="Times New Roman"/>
          <w:color w:val="333333"/>
          <w:sz w:val="36"/>
          <w:szCs w:val="36"/>
          <w:lang w:eastAsia="it-IT"/>
        </w:rPr>
      </w:pPr>
      <w:r w:rsidRPr="00FA72D4">
        <w:rPr>
          <w:rFonts w:ascii="inherit" w:eastAsia="Times New Roman" w:hAnsi="inherit" w:cs="Times New Roman"/>
          <w:b/>
          <w:bCs/>
          <w:color w:val="333333"/>
          <w:sz w:val="36"/>
          <w:szCs w:val="36"/>
          <w:lang w:eastAsia="it-IT"/>
        </w:rPr>
        <w:t>NOTE DI LETTURA DELLE TABELLE</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La differenza tra gli importi riportati in Gazzetta Ufficiale e quelli contenuti nelle tabelle che seguono sono dovuti al fatto </w:t>
      </w:r>
      <w:proofErr w:type="gramStart"/>
      <w:r w:rsidRPr="00FA72D4">
        <w:rPr>
          <w:rFonts w:ascii="Helvetica" w:eastAsia="Times New Roman" w:hAnsi="Helvetica" w:cs="Times New Roman"/>
          <w:color w:val="333333"/>
          <w:sz w:val="21"/>
          <w:szCs w:val="21"/>
          <w:lang w:eastAsia="it-IT"/>
        </w:rPr>
        <w:t>che :</w:t>
      </w:r>
      <w:proofErr w:type="gramEnd"/>
    </w:p>
    <w:p w:rsidR="00FA72D4" w:rsidRPr="00FA72D4" w:rsidRDefault="00FA72D4" w:rsidP="00FA72D4">
      <w:pPr>
        <w:numPr>
          <w:ilvl w:val="0"/>
          <w:numId w:val="1"/>
        </w:numPr>
        <w:shd w:val="clear" w:color="auto" w:fill="F4F8FA"/>
        <w:spacing w:before="100" w:beforeAutospacing="1" w:after="100" w:afterAutospacing="1"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con il decreto interministeriale, ai sensi dell’articolo 274 </w:t>
      </w:r>
      <w:proofErr w:type="spellStart"/>
      <w:r w:rsidRPr="00FA72D4">
        <w:rPr>
          <w:rFonts w:ascii="Helvetica" w:eastAsia="Times New Roman" w:hAnsi="Helvetica" w:cs="Times New Roman"/>
          <w:color w:val="333333"/>
          <w:sz w:val="21"/>
          <w:szCs w:val="21"/>
          <w:lang w:eastAsia="it-IT"/>
        </w:rPr>
        <w:t>d.P.R.</w:t>
      </w:r>
      <w:proofErr w:type="spellEnd"/>
      <w:r w:rsidRPr="00FA72D4">
        <w:rPr>
          <w:rFonts w:ascii="Helvetica" w:eastAsia="Times New Roman" w:hAnsi="Helvetica" w:cs="Times New Roman"/>
          <w:color w:val="333333"/>
          <w:sz w:val="21"/>
          <w:szCs w:val="21"/>
          <w:lang w:eastAsia="it-IT"/>
        </w:rPr>
        <w:t xml:space="preserve"> 115/02 , Testo unico delle disposizioni legislative e regolamentari in materia di spese di giustizia, approvato con decreto del Presidente della Repubblica 30 maggio 2002, n. 115, a norma del quale «</w:t>
      </w:r>
      <w:r w:rsidRPr="00FA72D4">
        <w:rPr>
          <w:rFonts w:ascii="Helvetica" w:eastAsia="Times New Roman" w:hAnsi="Helvetica" w:cs="Times New Roman"/>
          <w:i/>
          <w:iCs/>
          <w:color w:val="333333"/>
          <w:sz w:val="21"/>
          <w:szCs w:val="21"/>
          <w:lang w:eastAsia="it-IT"/>
        </w:rPr>
        <w:t xml:space="preserve">la misura degli importi del diritto di copia e del diritto di certificato </w:t>
      </w:r>
      <w:proofErr w:type="spellStart"/>
      <w:r w:rsidRPr="00FA72D4">
        <w:rPr>
          <w:rFonts w:ascii="Helvetica" w:eastAsia="Times New Roman" w:hAnsi="Helvetica" w:cs="Times New Roman"/>
          <w:i/>
          <w:iCs/>
          <w:color w:val="333333"/>
          <w:sz w:val="21"/>
          <w:szCs w:val="21"/>
          <w:lang w:eastAsia="it-IT"/>
        </w:rPr>
        <w:t>e'</w:t>
      </w:r>
      <w:proofErr w:type="spellEnd"/>
      <w:r w:rsidRPr="00FA72D4">
        <w:rPr>
          <w:rFonts w:ascii="Helvetica" w:eastAsia="Times New Roman" w:hAnsi="Helvetica" w:cs="Times New Roman"/>
          <w:i/>
          <w:iCs/>
          <w:color w:val="333333"/>
          <w:sz w:val="21"/>
          <w:szCs w:val="21"/>
          <w:lang w:eastAsia="it-IT"/>
        </w:rPr>
        <w:t xml:space="preserve"> adeguata ogni tre anni, in relazione alla variazione, accertata dall'ISTAT, dell'indice dei prezzi al consumo per le famiglie di operai ed impiegati verificatasi nel triennio </w:t>
      </w:r>
      <w:proofErr w:type="spellStart"/>
      <w:r w:rsidRPr="00FA72D4">
        <w:rPr>
          <w:rFonts w:ascii="Helvetica" w:eastAsia="Times New Roman" w:hAnsi="Helvetica" w:cs="Times New Roman"/>
          <w:i/>
          <w:iCs/>
          <w:color w:val="333333"/>
          <w:sz w:val="21"/>
          <w:szCs w:val="21"/>
          <w:lang w:eastAsia="it-IT"/>
        </w:rPr>
        <w:t>precedente,con</w:t>
      </w:r>
      <w:proofErr w:type="spellEnd"/>
      <w:r w:rsidRPr="00FA72D4">
        <w:rPr>
          <w:rFonts w:ascii="Helvetica" w:eastAsia="Times New Roman" w:hAnsi="Helvetica" w:cs="Times New Roman"/>
          <w:i/>
          <w:iCs/>
          <w:color w:val="333333"/>
          <w:sz w:val="21"/>
          <w:szCs w:val="21"/>
          <w:lang w:eastAsia="it-IT"/>
        </w:rPr>
        <w:t xml:space="preserve"> decreto dirigenziale del Ministero della giustizia, di concerto con il Ministero dell'economia e delle finanze</w:t>
      </w:r>
      <w:r w:rsidRPr="00FA72D4">
        <w:rPr>
          <w:rFonts w:ascii="Helvetica" w:eastAsia="Times New Roman" w:hAnsi="Helvetica" w:cs="Times New Roman"/>
          <w:color w:val="333333"/>
          <w:sz w:val="21"/>
          <w:szCs w:val="21"/>
          <w:lang w:eastAsia="it-IT"/>
        </w:rPr>
        <w:t>»;</w:t>
      </w:r>
    </w:p>
    <w:p w:rsidR="00FA72D4" w:rsidRPr="00FA72D4" w:rsidRDefault="00FA72D4" w:rsidP="00FA72D4">
      <w:pPr>
        <w:numPr>
          <w:ilvl w:val="0"/>
          <w:numId w:val="1"/>
        </w:numPr>
        <w:shd w:val="clear" w:color="auto" w:fill="F4F8FA"/>
        <w:spacing w:before="100" w:beforeAutospacing="1" w:after="100" w:afterAutospacing="1"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gli importi per come sopra rideterminati e, limitatamente al cartaceo, vanno a loro volta aumentati del 50% ai sensi delle disposizioni introdotte con l'art. 4, commi 4 e 5, del decreto-legge 29 dicembre 2009, n. 193, convertito, con modificazioni, dalla legge 22 febbraio 2010, n. 24</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I </w:t>
      </w:r>
      <w:r w:rsidRPr="00FA72D4">
        <w:rPr>
          <w:rFonts w:ascii="Helvetica" w:eastAsia="Times New Roman" w:hAnsi="Helvetica" w:cs="Times New Roman"/>
          <w:b/>
          <w:bCs/>
          <w:color w:val="333333"/>
          <w:sz w:val="21"/>
          <w:szCs w:val="21"/>
          <w:lang w:eastAsia="it-IT"/>
        </w:rPr>
        <w:t>decimali</w:t>
      </w:r>
      <w:r w:rsidRPr="00FA72D4">
        <w:rPr>
          <w:rFonts w:ascii="Helvetica" w:eastAsia="Times New Roman" w:hAnsi="Helvetica" w:cs="Times New Roman"/>
          <w:color w:val="333333"/>
          <w:sz w:val="21"/>
          <w:szCs w:val="21"/>
          <w:lang w:eastAsia="it-IT"/>
        </w:rPr>
        <w:t> sono arrotondati da 1 a 4 per difetto, da 5 a 9 per eccesso</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proofErr w:type="gramStart"/>
      <w:r w:rsidRPr="00FA72D4">
        <w:rPr>
          <w:rFonts w:ascii="Helvetica" w:eastAsia="Times New Roman" w:hAnsi="Helvetica" w:cs="Times New Roman"/>
          <w:b/>
          <w:bCs/>
          <w:color w:val="333333"/>
          <w:sz w:val="21"/>
          <w:szCs w:val="21"/>
          <w:lang w:eastAsia="it-IT"/>
        </w:rPr>
        <w:t>Urgenza</w:t>
      </w:r>
      <w:r w:rsidRPr="00FA72D4">
        <w:rPr>
          <w:rFonts w:ascii="Helvetica" w:eastAsia="Times New Roman" w:hAnsi="Helvetica" w:cs="Times New Roman"/>
          <w:color w:val="333333"/>
          <w:sz w:val="21"/>
          <w:szCs w:val="21"/>
          <w:lang w:eastAsia="it-IT"/>
        </w:rPr>
        <w:t> :</w:t>
      </w:r>
      <w:proofErr w:type="gramEnd"/>
      <w:r w:rsidRPr="00FA72D4">
        <w:rPr>
          <w:rFonts w:ascii="Helvetica" w:eastAsia="Times New Roman" w:hAnsi="Helvetica" w:cs="Times New Roman"/>
          <w:color w:val="333333"/>
          <w:sz w:val="21"/>
          <w:szCs w:val="21"/>
          <w:lang w:eastAsia="it-IT"/>
        </w:rPr>
        <w:t xml:space="preserve"> importo triplicato ai sensi dell’ art. 270 tu </w:t>
      </w:r>
      <w:proofErr w:type="spellStart"/>
      <w:r w:rsidRPr="00FA72D4">
        <w:rPr>
          <w:rFonts w:ascii="Helvetica" w:eastAsia="Times New Roman" w:hAnsi="Helvetica" w:cs="Times New Roman"/>
          <w:color w:val="333333"/>
          <w:sz w:val="21"/>
          <w:szCs w:val="21"/>
          <w:lang w:eastAsia="it-IT"/>
        </w:rPr>
        <w:t>si ha</w:t>
      </w:r>
      <w:proofErr w:type="spellEnd"/>
      <w:r w:rsidRPr="00FA72D4">
        <w:rPr>
          <w:rFonts w:ascii="Helvetica" w:eastAsia="Times New Roman" w:hAnsi="Helvetica" w:cs="Times New Roman"/>
          <w:color w:val="333333"/>
          <w:sz w:val="21"/>
          <w:szCs w:val="21"/>
          <w:lang w:eastAsia="it-IT"/>
        </w:rPr>
        <w:t xml:space="preserve"> copia rilasciata con urgenza se il rilascio avviene entro due giorni dalla richiesta. Ai sensi della nota </w:t>
      </w:r>
      <w:proofErr w:type="gramStart"/>
      <w:r w:rsidRPr="00FA72D4">
        <w:rPr>
          <w:rFonts w:ascii="Helvetica" w:eastAsia="Times New Roman" w:hAnsi="Helvetica" w:cs="Times New Roman"/>
          <w:color w:val="333333"/>
          <w:sz w:val="21"/>
          <w:szCs w:val="21"/>
          <w:lang w:eastAsia="it-IT"/>
        </w:rPr>
        <w:t>( senza</w:t>
      </w:r>
      <w:proofErr w:type="gramEnd"/>
      <w:r w:rsidRPr="00FA72D4">
        <w:rPr>
          <w:rFonts w:ascii="Helvetica" w:eastAsia="Times New Roman" w:hAnsi="Helvetica" w:cs="Times New Roman"/>
          <w:color w:val="333333"/>
          <w:sz w:val="21"/>
          <w:szCs w:val="21"/>
          <w:lang w:eastAsia="it-IT"/>
        </w:rPr>
        <w:t xml:space="preserve"> numero) del 27 febbraio 2007 il rilascio di copia ha natura tributaria e la maggiorazione è dovuta ogni qualvolta la copia sia rilasciata nel termine di due giorni anche se non richiesto dalla parte.</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b/>
          <w:bCs/>
          <w:color w:val="333333"/>
          <w:sz w:val="21"/>
          <w:szCs w:val="21"/>
          <w:lang w:eastAsia="it-IT"/>
        </w:rPr>
        <w:t>N.B.</w:t>
      </w:r>
      <w:r w:rsidRPr="00FA72D4">
        <w:rPr>
          <w:rFonts w:ascii="Helvetica" w:eastAsia="Times New Roman" w:hAnsi="Helvetica" w:cs="Times New Roman"/>
          <w:color w:val="333333"/>
          <w:sz w:val="21"/>
          <w:szCs w:val="21"/>
          <w:lang w:eastAsia="it-IT"/>
        </w:rPr>
        <w:t> anche quando le copie vengano eseguite con l’ausilio di mezzi di </w:t>
      </w:r>
      <w:r w:rsidRPr="00FA72D4">
        <w:rPr>
          <w:rFonts w:ascii="Helvetica" w:eastAsia="Times New Roman" w:hAnsi="Helvetica" w:cs="Times New Roman"/>
          <w:b/>
          <w:bCs/>
          <w:color w:val="333333"/>
          <w:sz w:val="21"/>
          <w:szCs w:val="21"/>
          <w:lang w:eastAsia="it-IT"/>
        </w:rPr>
        <w:t>fotoriproduzione</w:t>
      </w:r>
      <w:r w:rsidRPr="00FA72D4">
        <w:rPr>
          <w:rFonts w:ascii="Helvetica" w:eastAsia="Times New Roman" w:hAnsi="Helvetica" w:cs="Times New Roman"/>
          <w:color w:val="333333"/>
          <w:sz w:val="21"/>
          <w:szCs w:val="21"/>
          <w:lang w:eastAsia="it-IT"/>
        </w:rPr>
        <w:t> messi a disposizione, nelle sedi giudiziarie, dal consiglio dell’ordine degli avvocati sono dovuti i diritti nella misura prevista dal DPR 115/02 DAG.18/03/2010.0041309.U</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b/>
          <w:bCs/>
          <w:color w:val="333333"/>
          <w:sz w:val="21"/>
          <w:szCs w:val="21"/>
          <w:lang w:eastAsia="it-IT"/>
        </w:rPr>
        <w:t xml:space="preserve">Processo </w:t>
      </w:r>
      <w:proofErr w:type="gramStart"/>
      <w:r w:rsidRPr="00FA72D4">
        <w:rPr>
          <w:rFonts w:ascii="Helvetica" w:eastAsia="Times New Roman" w:hAnsi="Helvetica" w:cs="Times New Roman"/>
          <w:b/>
          <w:bCs/>
          <w:color w:val="333333"/>
          <w:sz w:val="21"/>
          <w:szCs w:val="21"/>
          <w:lang w:eastAsia="it-IT"/>
        </w:rPr>
        <w:t>Telematico</w:t>
      </w:r>
      <w:r w:rsidRPr="00FA72D4">
        <w:rPr>
          <w:rFonts w:ascii="Helvetica" w:eastAsia="Times New Roman" w:hAnsi="Helvetica" w:cs="Times New Roman"/>
          <w:color w:val="333333"/>
          <w:sz w:val="21"/>
          <w:szCs w:val="21"/>
          <w:lang w:eastAsia="it-IT"/>
        </w:rPr>
        <w:t> :</w:t>
      </w:r>
      <w:proofErr w:type="gramEnd"/>
      <w:r w:rsidRPr="00FA72D4">
        <w:rPr>
          <w:rFonts w:ascii="Helvetica" w:eastAsia="Times New Roman" w:hAnsi="Helvetica" w:cs="Times New Roman"/>
          <w:color w:val="333333"/>
          <w:sz w:val="21"/>
          <w:szCs w:val="21"/>
          <w:lang w:eastAsia="it-IT"/>
        </w:rPr>
        <w:t xml:space="preserve"> non dovuto ( anche nel processo tributario) per le parti che si sono costituite con modalità telematiche ed accedono con le stesse modalità al fascicolo</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b/>
          <w:bCs/>
          <w:color w:val="333333"/>
          <w:sz w:val="21"/>
          <w:szCs w:val="21"/>
          <w:lang w:eastAsia="it-IT"/>
        </w:rPr>
        <w:t xml:space="preserve">DAG.09/03/2018.0048401.U </w:t>
      </w:r>
      <w:proofErr w:type="spellStart"/>
      <w:r w:rsidRPr="00FA72D4">
        <w:rPr>
          <w:rFonts w:ascii="Helvetica" w:eastAsia="Times New Roman" w:hAnsi="Helvetica" w:cs="Times New Roman"/>
          <w:b/>
          <w:bCs/>
          <w:color w:val="333333"/>
          <w:sz w:val="21"/>
          <w:szCs w:val="21"/>
          <w:lang w:eastAsia="it-IT"/>
        </w:rPr>
        <w:t>Provv</w:t>
      </w:r>
      <w:proofErr w:type="spellEnd"/>
      <w:r w:rsidRPr="00FA72D4">
        <w:rPr>
          <w:rFonts w:ascii="Helvetica" w:eastAsia="Times New Roman" w:hAnsi="Helvetica" w:cs="Times New Roman"/>
          <w:b/>
          <w:bCs/>
          <w:color w:val="333333"/>
          <w:sz w:val="21"/>
          <w:szCs w:val="21"/>
          <w:lang w:eastAsia="it-IT"/>
        </w:rPr>
        <w:t>. 17 novembre 2017 - Diritti per il rilascio di copie - Supporti informatici -Criterio del calcolo per pagina – chiarimenti</w:t>
      </w:r>
      <w:r w:rsidRPr="00FA72D4">
        <w:rPr>
          <w:rFonts w:ascii="Helvetica" w:eastAsia="Times New Roman" w:hAnsi="Helvetica" w:cs="Times New Roman"/>
          <w:color w:val="333333"/>
          <w:sz w:val="21"/>
          <w:szCs w:val="21"/>
          <w:lang w:eastAsia="it-IT"/>
        </w:rPr>
        <w:br/>
        <w:t xml:space="preserve">Per determinare l'importo dei diritti spettanti per il rilascio di copia di atti e documenti custoditi dall'Ufficio giudiziario su supporto informatico occorre distinguere tra testi digitalizzati (ossia acquisiti su supporto informatico previa scansione da parte del personale amministrativo) e testi nativi digitali (ossia acquisiti come tali dall'Ufficio giudiziario nel corso delle indagini). Il criterio del "calcolo per pagina" può trovare applicazione solo rispetto alla documentazione analogica depositata presso l'Ufficio giudiziario e da questo digitalizzata (previa scansione), mentre rispetto alla documentazione nativa digitale, acquisita come tale nel corso delle indagini, deve trovare applicazione il principio enunciato nella sentenza del Consiglio di Stato n. 4408 del 21 settembre 2015: gli Uffici giudiziari possono in tale ipotesi chiedere esclusivamente e per una sola volta l'importo forfettario di euro 295,16" (ora rivalutato dal </w:t>
      </w:r>
      <w:proofErr w:type="spellStart"/>
      <w:r w:rsidRPr="00FA72D4">
        <w:rPr>
          <w:rFonts w:ascii="Helvetica" w:eastAsia="Times New Roman" w:hAnsi="Helvetica" w:cs="Times New Roman"/>
          <w:color w:val="333333"/>
          <w:sz w:val="21"/>
          <w:szCs w:val="21"/>
          <w:lang w:eastAsia="it-IT"/>
        </w:rPr>
        <w:t>d.m.</w:t>
      </w:r>
      <w:proofErr w:type="spellEnd"/>
      <w:r w:rsidRPr="00FA72D4">
        <w:rPr>
          <w:rFonts w:ascii="Helvetica" w:eastAsia="Times New Roman" w:hAnsi="Helvetica" w:cs="Times New Roman"/>
          <w:color w:val="333333"/>
          <w:sz w:val="21"/>
          <w:szCs w:val="21"/>
          <w:lang w:eastAsia="it-IT"/>
        </w:rPr>
        <w:t xml:space="preserve"> 4 luglio 2018 in euro 323,04).</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lastRenderedPageBreak/>
        <w:t>Con Circolare del 23 aprile 2014 il Ministero della Giustizia ha chiarito che il diritto di </w:t>
      </w:r>
      <w:r w:rsidRPr="00FA72D4">
        <w:rPr>
          <w:rFonts w:ascii="Helvetica" w:eastAsia="Times New Roman" w:hAnsi="Helvetica" w:cs="Times New Roman"/>
          <w:b/>
          <w:bCs/>
          <w:color w:val="333333"/>
          <w:sz w:val="21"/>
          <w:szCs w:val="21"/>
          <w:lang w:eastAsia="it-IT"/>
        </w:rPr>
        <w:t>urgenza</w:t>
      </w:r>
      <w:r w:rsidRPr="00FA72D4">
        <w:rPr>
          <w:rFonts w:ascii="Helvetica" w:eastAsia="Times New Roman" w:hAnsi="Helvetica" w:cs="Times New Roman"/>
          <w:color w:val="333333"/>
          <w:sz w:val="21"/>
          <w:szCs w:val="21"/>
          <w:lang w:eastAsia="it-IT"/>
        </w:rPr>
        <w:t xml:space="preserve">, la triplicazione dell'importo base per il rilascio entro due giorni, non </w:t>
      </w:r>
      <w:proofErr w:type="spellStart"/>
      <w:r w:rsidRPr="00FA72D4">
        <w:rPr>
          <w:rFonts w:ascii="Helvetica" w:eastAsia="Times New Roman" w:hAnsi="Helvetica" w:cs="Times New Roman"/>
          <w:color w:val="333333"/>
          <w:sz w:val="21"/>
          <w:szCs w:val="21"/>
          <w:lang w:eastAsia="it-IT"/>
        </w:rPr>
        <w:t>e'</w:t>
      </w:r>
      <w:proofErr w:type="spellEnd"/>
      <w:r w:rsidRPr="00FA72D4">
        <w:rPr>
          <w:rFonts w:ascii="Helvetica" w:eastAsia="Times New Roman" w:hAnsi="Helvetica" w:cs="Times New Roman"/>
          <w:color w:val="333333"/>
          <w:sz w:val="21"/>
          <w:szCs w:val="21"/>
          <w:lang w:eastAsia="it-IT"/>
        </w:rPr>
        <w:t xml:space="preserve"> applicabile alla </w:t>
      </w:r>
      <w:r w:rsidRPr="00FA72D4">
        <w:rPr>
          <w:rFonts w:ascii="Helvetica" w:eastAsia="Times New Roman" w:hAnsi="Helvetica" w:cs="Times New Roman"/>
          <w:b/>
          <w:bCs/>
          <w:color w:val="333333"/>
          <w:sz w:val="21"/>
          <w:szCs w:val="21"/>
          <w:lang w:eastAsia="it-IT"/>
        </w:rPr>
        <w:t>copia su supporto non cartaceo</w:t>
      </w:r>
      <w:r w:rsidRPr="00FA72D4">
        <w:rPr>
          <w:rFonts w:ascii="Helvetica" w:eastAsia="Times New Roman" w:hAnsi="Helvetica" w:cs="Times New Roman"/>
          <w:color w:val="333333"/>
          <w:sz w:val="21"/>
          <w:szCs w:val="21"/>
          <w:lang w:eastAsia="it-IT"/>
        </w:rPr>
        <w:t xml:space="preserve">. La maggiorazione di cui all'art. 270 T.U. spese di giustizia, pertanto, </w:t>
      </w:r>
      <w:proofErr w:type="spellStart"/>
      <w:r w:rsidRPr="00FA72D4">
        <w:rPr>
          <w:rFonts w:ascii="Helvetica" w:eastAsia="Times New Roman" w:hAnsi="Helvetica" w:cs="Times New Roman"/>
          <w:color w:val="333333"/>
          <w:sz w:val="21"/>
          <w:szCs w:val="21"/>
          <w:lang w:eastAsia="it-IT"/>
        </w:rPr>
        <w:t>e'</w:t>
      </w:r>
      <w:proofErr w:type="spellEnd"/>
      <w:r w:rsidRPr="00FA72D4">
        <w:rPr>
          <w:rFonts w:ascii="Helvetica" w:eastAsia="Times New Roman" w:hAnsi="Helvetica" w:cs="Times New Roman"/>
          <w:color w:val="333333"/>
          <w:sz w:val="21"/>
          <w:szCs w:val="21"/>
          <w:lang w:eastAsia="it-IT"/>
        </w:rPr>
        <w:t xml:space="preserve"> applicabile soltanto per le copie urgenti su supporto cartaceo.</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Ai sensi delle circolari prot. 1/7186/U/44/NV del 4 luglio 2005 e della nota del 24 novembre 2006 a firma del Direttore generale Dipartimento Affari di Giustizia il pagamento della copia in DVD è equiparato all’importo previsto per il rilascio in CD.</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Ai sensi della circolare DAG 28/10/2015.0157302.U si possono utilizzare tutti gli strumenti telematici diversi da CD e DVD pagando importo per CD.</w:t>
      </w:r>
    </w:p>
    <w:p w:rsidR="00FA72D4" w:rsidRPr="00FA72D4" w:rsidRDefault="00FA72D4" w:rsidP="00FA72D4">
      <w:pPr>
        <w:shd w:val="clear" w:color="auto" w:fill="F4F8FA"/>
        <w:spacing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Per la copia su compact disk il diritto è corrisposto con le modalità previste per il pagamento del contributo unificato.</w:t>
      </w:r>
    </w:p>
    <w:p w:rsidR="00AE18B5" w:rsidRDefault="00AE18B5"/>
    <w:sectPr w:rsidR="00AE18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BA8" w:rsidRDefault="00563BA8" w:rsidP="00C43056">
      <w:pPr>
        <w:spacing w:after="0" w:line="240" w:lineRule="auto"/>
      </w:pPr>
      <w:r>
        <w:separator/>
      </w:r>
    </w:p>
  </w:endnote>
  <w:endnote w:type="continuationSeparator" w:id="0">
    <w:p w:rsidR="00563BA8" w:rsidRDefault="00563BA8" w:rsidP="00C4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BA8" w:rsidRDefault="00563BA8" w:rsidP="00C43056">
      <w:pPr>
        <w:spacing w:after="0" w:line="240" w:lineRule="auto"/>
      </w:pPr>
      <w:r>
        <w:separator/>
      </w:r>
    </w:p>
  </w:footnote>
  <w:footnote w:type="continuationSeparator" w:id="0">
    <w:p w:rsidR="00563BA8" w:rsidRDefault="00563BA8" w:rsidP="00C43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71FD9"/>
    <w:multiLevelType w:val="multilevel"/>
    <w:tmpl w:val="23F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D4"/>
    <w:rsid w:val="00037762"/>
    <w:rsid w:val="001B3134"/>
    <w:rsid w:val="00485393"/>
    <w:rsid w:val="00563BA8"/>
    <w:rsid w:val="00AE18B5"/>
    <w:rsid w:val="00C43056"/>
    <w:rsid w:val="00FA7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30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056"/>
  </w:style>
  <w:style w:type="paragraph" w:styleId="Pidipagina">
    <w:name w:val="footer"/>
    <w:basedOn w:val="Normale"/>
    <w:link w:val="PidipaginaCarattere"/>
    <w:uiPriority w:val="99"/>
    <w:unhideWhenUsed/>
    <w:rsid w:val="00C430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6265">
      <w:bodyDiv w:val="1"/>
      <w:marLeft w:val="0"/>
      <w:marRight w:val="0"/>
      <w:marTop w:val="0"/>
      <w:marBottom w:val="0"/>
      <w:divBdr>
        <w:top w:val="none" w:sz="0" w:space="0" w:color="auto"/>
        <w:left w:val="none" w:sz="0" w:space="0" w:color="auto"/>
        <w:bottom w:val="none" w:sz="0" w:space="0" w:color="auto"/>
        <w:right w:val="none" w:sz="0" w:space="0" w:color="auto"/>
      </w:divBdr>
      <w:divsChild>
        <w:div w:id="1729651127">
          <w:marLeft w:val="0"/>
          <w:marRight w:val="0"/>
          <w:marTop w:val="0"/>
          <w:marBottom w:val="0"/>
          <w:divBdr>
            <w:top w:val="single" w:sz="12" w:space="15" w:color="FFB900"/>
            <w:left w:val="none" w:sz="0" w:space="0" w:color="auto"/>
            <w:bottom w:val="none" w:sz="0" w:space="0" w:color="auto"/>
            <w:right w:val="none" w:sz="0" w:space="0" w:color="auto"/>
          </w:divBdr>
          <w:divsChild>
            <w:div w:id="1886793143">
              <w:marLeft w:val="0"/>
              <w:marRight w:val="0"/>
              <w:marTop w:val="300"/>
              <w:marBottom w:val="300"/>
              <w:divBdr>
                <w:top w:val="single" w:sz="6" w:space="15" w:color="EEEEEE"/>
                <w:left w:val="single" w:sz="36" w:space="15" w:color="5BC0DE"/>
                <w:bottom w:val="single" w:sz="6" w:space="15" w:color="EEEEEE"/>
                <w:right w:val="single" w:sz="6" w:space="15" w:color="EEEEEE"/>
              </w:divBdr>
            </w:div>
          </w:divsChild>
        </w:div>
        <w:div w:id="2053573269">
          <w:marLeft w:val="0"/>
          <w:marRight w:val="0"/>
          <w:marTop w:val="0"/>
          <w:marBottom w:val="0"/>
          <w:divBdr>
            <w:top w:val="single" w:sz="12" w:space="15" w:color="FFB900"/>
            <w:left w:val="none" w:sz="0" w:space="0" w:color="auto"/>
            <w:bottom w:val="none" w:sz="0" w:space="0" w:color="auto"/>
            <w:right w:val="none" w:sz="0" w:space="0" w:color="auto"/>
          </w:divBdr>
          <w:divsChild>
            <w:div w:id="492650647">
              <w:marLeft w:val="0"/>
              <w:marRight w:val="0"/>
              <w:marTop w:val="300"/>
              <w:marBottom w:val="300"/>
              <w:divBdr>
                <w:top w:val="single" w:sz="6" w:space="15" w:color="EEEEEE"/>
                <w:left w:val="single" w:sz="36" w:space="15" w:color="5BC0DE"/>
                <w:bottom w:val="single" w:sz="6" w:space="15" w:color="EEEEEE"/>
                <w:right w:val="single" w:sz="6" w:space="15" w:color="EEEEE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1105</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Diritti di Copia 2018 da www.fallimento.it</dc:title>
  <dc:subject/>
  <dc:creator/>
  <cp:keywords>Diritti di Copia 2018 da www.fallimento.it</cp:keywords>
  <dc:description>Diritti di Copia 2018 da www.fallimento.it</dc:description>
  <cp:lastModifiedBy/>
  <cp:revision>1</cp:revision>
  <dcterms:created xsi:type="dcterms:W3CDTF">2018-09-01T07:38:00Z</dcterms:created>
  <dcterms:modified xsi:type="dcterms:W3CDTF">2018-09-01T07:39:00Z</dcterms:modified>
</cp:coreProperties>
</file>